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7F" w:rsidRDefault="00DE627F" w:rsidP="00DE627F">
      <w:pPr>
        <w:pStyle w:val="Heading1"/>
        <w:jc w:val="left"/>
        <w:rPr>
          <w:b/>
          <w:sz w:val="28"/>
          <w:szCs w:val="28"/>
        </w:rPr>
      </w:pPr>
    </w:p>
    <w:p w:rsidR="004A4D0E" w:rsidRPr="009B610B" w:rsidRDefault="004A4D0E" w:rsidP="00DE627F">
      <w:pPr>
        <w:pStyle w:val="Heading1"/>
        <w:jc w:val="left"/>
        <w:rPr>
          <w:sz w:val="28"/>
          <w:szCs w:val="28"/>
        </w:rPr>
      </w:pPr>
      <w:r w:rsidRPr="009B610B">
        <w:rPr>
          <w:sz w:val="28"/>
          <w:szCs w:val="28"/>
        </w:rPr>
        <w:t>ROMÂNIA</w:t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  <w:r w:rsidRPr="009B610B">
        <w:rPr>
          <w:sz w:val="28"/>
          <w:szCs w:val="28"/>
        </w:rPr>
        <w:tab/>
      </w:r>
    </w:p>
    <w:p w:rsidR="004A4D0E" w:rsidRPr="00DE627F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JUDEŢUL CONSTANŢA</w:t>
      </w:r>
    </w:p>
    <w:p w:rsidR="004A4D0E" w:rsidRPr="00DE627F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COMUNA ION CORVIN</w:t>
      </w:r>
    </w:p>
    <w:p w:rsidR="004A4D0E" w:rsidRDefault="004A4D0E" w:rsidP="00DE627F">
      <w:pPr>
        <w:rPr>
          <w:sz w:val="28"/>
          <w:szCs w:val="28"/>
        </w:rPr>
      </w:pPr>
      <w:r w:rsidRPr="00DE627F">
        <w:rPr>
          <w:sz w:val="28"/>
          <w:szCs w:val="28"/>
        </w:rPr>
        <w:t>CONSILIUL LOCAL</w:t>
      </w:r>
    </w:p>
    <w:p w:rsidR="00CF152D" w:rsidRPr="00DE627F" w:rsidRDefault="00CF152D" w:rsidP="00DE627F">
      <w:pPr>
        <w:rPr>
          <w:rFonts w:ascii="Monotype Corsiva" w:hAnsi="Monotype Corsiva"/>
          <w:sz w:val="28"/>
          <w:szCs w:val="28"/>
        </w:rPr>
      </w:pPr>
    </w:p>
    <w:p w:rsidR="004A4D0E" w:rsidRPr="006F06C9" w:rsidRDefault="004A4D0E" w:rsidP="004A4D0E">
      <w:pPr>
        <w:rPr>
          <w:rFonts w:ascii="Monotype Corsiva" w:hAnsi="Monotype Corsiva"/>
          <w:sz w:val="16"/>
          <w:szCs w:val="16"/>
        </w:rPr>
      </w:pPr>
    </w:p>
    <w:p w:rsidR="004A4D0E" w:rsidRPr="00677984" w:rsidRDefault="004A4D0E" w:rsidP="004A4D0E">
      <w:pPr>
        <w:jc w:val="center"/>
        <w:rPr>
          <w:b/>
          <w:bCs/>
          <w:i/>
          <w:sz w:val="32"/>
          <w:szCs w:val="32"/>
          <w:u w:val="single"/>
          <w:lang w:val="ro-RO"/>
        </w:rPr>
      </w:pPr>
      <w:r w:rsidRPr="00677984">
        <w:rPr>
          <w:b/>
          <w:i/>
          <w:sz w:val="32"/>
          <w:szCs w:val="32"/>
          <w:u w:val="single"/>
          <w:lang w:val="pt-BR"/>
        </w:rPr>
        <w:t>HOT</w:t>
      </w:r>
      <w:r w:rsidR="007246F6">
        <w:rPr>
          <w:b/>
          <w:i/>
          <w:sz w:val="32"/>
          <w:szCs w:val="32"/>
          <w:u w:val="single"/>
          <w:lang w:val="ro-RO"/>
        </w:rPr>
        <w:t>ĂRÂRE</w:t>
      </w:r>
      <w:r w:rsidR="008F6DB6">
        <w:rPr>
          <w:b/>
          <w:i/>
          <w:sz w:val="32"/>
          <w:szCs w:val="32"/>
          <w:u w:val="single"/>
          <w:lang w:val="ro-RO"/>
        </w:rPr>
        <w:t>A NR. 10</w:t>
      </w:r>
      <w:r w:rsidR="005A691A">
        <w:rPr>
          <w:b/>
          <w:i/>
          <w:sz w:val="32"/>
          <w:szCs w:val="32"/>
          <w:u w:val="single"/>
          <w:lang w:val="ro-RO"/>
        </w:rPr>
        <w:t xml:space="preserve"> </w:t>
      </w:r>
    </w:p>
    <w:p w:rsidR="004A4D0E" w:rsidRPr="006F06C9" w:rsidRDefault="004A4D0E" w:rsidP="004A4D0E">
      <w:pPr>
        <w:jc w:val="center"/>
        <w:rPr>
          <w:sz w:val="16"/>
          <w:szCs w:val="16"/>
          <w:u w:val="single"/>
          <w:lang w:val="ro-RO"/>
        </w:rPr>
      </w:pPr>
    </w:p>
    <w:p w:rsidR="004A4D0E" w:rsidRPr="00677984" w:rsidRDefault="004A4D0E" w:rsidP="004A4D0E">
      <w:pPr>
        <w:ind w:firstLine="708"/>
        <w:jc w:val="center"/>
        <w:rPr>
          <w:b/>
          <w:i/>
          <w:sz w:val="28"/>
          <w:szCs w:val="28"/>
          <w:lang w:val="ro-RO"/>
        </w:rPr>
      </w:pPr>
      <w:r w:rsidRPr="00677984">
        <w:rPr>
          <w:b/>
          <w:i/>
          <w:sz w:val="28"/>
          <w:szCs w:val="28"/>
          <w:lang w:val="ro-RO"/>
        </w:rPr>
        <w:t xml:space="preserve">privind </w:t>
      </w:r>
      <w:r>
        <w:rPr>
          <w:b/>
          <w:i/>
          <w:sz w:val="28"/>
          <w:szCs w:val="28"/>
          <w:lang w:val="ro-RO"/>
        </w:rPr>
        <w:t>aprobarea Situatiei financiare anuale si a contului anual de execut</w:t>
      </w:r>
      <w:r w:rsidR="005A691A">
        <w:rPr>
          <w:b/>
          <w:i/>
          <w:sz w:val="28"/>
          <w:szCs w:val="28"/>
          <w:lang w:val="ro-RO"/>
        </w:rPr>
        <w:t>ie  bugetara la 31 decembrie 2010</w:t>
      </w:r>
      <w:r>
        <w:rPr>
          <w:b/>
          <w:i/>
          <w:sz w:val="28"/>
          <w:szCs w:val="28"/>
          <w:lang w:val="ro-RO"/>
        </w:rPr>
        <w:t xml:space="preserve">  </w:t>
      </w:r>
      <w:r w:rsidRPr="00677984">
        <w:rPr>
          <w:b/>
          <w:i/>
          <w:sz w:val="28"/>
          <w:szCs w:val="28"/>
          <w:lang w:val="ro-RO"/>
        </w:rPr>
        <w:t xml:space="preserve">al Consiliului Local al comunei Ion Corvin </w:t>
      </w:r>
    </w:p>
    <w:p w:rsidR="004A4D0E" w:rsidRPr="00677984" w:rsidRDefault="004A4D0E" w:rsidP="004A4D0E">
      <w:pPr>
        <w:rPr>
          <w:b/>
          <w:i/>
          <w:sz w:val="28"/>
          <w:szCs w:val="28"/>
          <w:lang w:val="ro-RO"/>
        </w:rPr>
      </w:pPr>
    </w:p>
    <w:p w:rsidR="004A4D0E" w:rsidRPr="007A087C" w:rsidRDefault="004A4D0E" w:rsidP="004A4D0E">
      <w:pPr>
        <w:ind w:firstLine="708"/>
        <w:rPr>
          <w:i/>
          <w:sz w:val="16"/>
          <w:szCs w:val="16"/>
          <w:lang w:val="ro-RO"/>
        </w:rPr>
      </w:pPr>
    </w:p>
    <w:p w:rsidR="004A4D0E" w:rsidRPr="00677984" w:rsidRDefault="004A4D0E" w:rsidP="004A4D0E">
      <w:pPr>
        <w:jc w:val="center"/>
        <w:rPr>
          <w:b/>
          <w:i/>
          <w:sz w:val="28"/>
          <w:szCs w:val="28"/>
          <w:lang w:val="ro-RO"/>
        </w:rPr>
      </w:pPr>
      <w:r w:rsidRPr="00677984">
        <w:rPr>
          <w:b/>
          <w:i/>
          <w:sz w:val="28"/>
          <w:szCs w:val="28"/>
          <w:lang w:val="ro-RO"/>
        </w:rPr>
        <w:t xml:space="preserve">Consiliul Local al comunei Ion Corvin, judeţul Constanţa, întrunit în şedinţa ordinară din data de </w:t>
      </w:r>
      <w:r w:rsidR="005A691A">
        <w:rPr>
          <w:b/>
          <w:i/>
          <w:sz w:val="28"/>
          <w:szCs w:val="28"/>
          <w:lang w:val="ro-RO"/>
        </w:rPr>
        <w:t xml:space="preserve">09 FEBRUARIE </w:t>
      </w:r>
      <w:r>
        <w:rPr>
          <w:b/>
          <w:i/>
          <w:sz w:val="28"/>
          <w:szCs w:val="28"/>
          <w:lang w:val="ro-RO"/>
        </w:rPr>
        <w:t xml:space="preserve"> 201</w:t>
      </w:r>
      <w:r w:rsidR="005A691A">
        <w:rPr>
          <w:b/>
          <w:i/>
          <w:sz w:val="28"/>
          <w:szCs w:val="28"/>
          <w:lang w:val="ro-RO"/>
        </w:rPr>
        <w:t>1</w:t>
      </w:r>
      <w:r w:rsidRPr="00677984">
        <w:rPr>
          <w:b/>
          <w:i/>
          <w:sz w:val="28"/>
          <w:szCs w:val="28"/>
          <w:lang w:val="ro-RO"/>
        </w:rPr>
        <w:t xml:space="preserve">  </w:t>
      </w:r>
    </w:p>
    <w:p w:rsidR="004A4D0E" w:rsidRPr="00677984" w:rsidRDefault="004A4D0E" w:rsidP="004A4D0E">
      <w:pPr>
        <w:jc w:val="center"/>
        <w:rPr>
          <w:i/>
          <w:sz w:val="28"/>
          <w:szCs w:val="28"/>
          <w:lang w:val="ro-RO"/>
        </w:rPr>
      </w:pPr>
    </w:p>
    <w:p w:rsidR="004A4D0E" w:rsidRDefault="004A4D0E" w:rsidP="004A4D0E">
      <w:pPr>
        <w:ind w:firstLine="720"/>
        <w:jc w:val="both"/>
        <w:rPr>
          <w:lang w:val="ro-RO"/>
        </w:rPr>
      </w:pPr>
    </w:p>
    <w:p w:rsidR="004A4D0E" w:rsidRPr="00DE627F" w:rsidRDefault="004A4D0E" w:rsidP="004A4D0E">
      <w:pPr>
        <w:ind w:firstLine="720"/>
        <w:jc w:val="both"/>
        <w:rPr>
          <w:sz w:val="28"/>
          <w:szCs w:val="28"/>
          <w:lang w:val="ro-RO"/>
        </w:rPr>
      </w:pPr>
      <w:r w:rsidRPr="00DE627F">
        <w:rPr>
          <w:sz w:val="28"/>
          <w:szCs w:val="28"/>
          <w:lang w:val="ro-RO"/>
        </w:rPr>
        <w:t>Avand in vedere :</w:t>
      </w:r>
    </w:p>
    <w:p w:rsidR="004A4D0E" w:rsidRPr="00DE627F" w:rsidRDefault="004A4D0E" w:rsidP="004A4D0E">
      <w:pPr>
        <w:jc w:val="both"/>
        <w:rPr>
          <w:sz w:val="28"/>
          <w:szCs w:val="28"/>
          <w:lang w:val="ro-RO"/>
        </w:rPr>
      </w:pPr>
      <w:r w:rsidRPr="00DE627F">
        <w:rPr>
          <w:sz w:val="28"/>
          <w:szCs w:val="28"/>
          <w:lang w:val="ro-RO"/>
        </w:rPr>
        <w:tab/>
        <w:t>- Expunerea de motive a primarului comunei, Nedea Dumitru- initiatorul proiectului de hotarare;</w:t>
      </w:r>
    </w:p>
    <w:p w:rsidR="004A4D0E" w:rsidRPr="00DE627F" w:rsidRDefault="004A4D0E" w:rsidP="004A4D0E">
      <w:pPr>
        <w:jc w:val="both"/>
        <w:rPr>
          <w:sz w:val="28"/>
          <w:szCs w:val="28"/>
          <w:lang w:val="ro-RO"/>
        </w:rPr>
      </w:pPr>
      <w:r w:rsidRPr="00DE627F">
        <w:rPr>
          <w:sz w:val="28"/>
          <w:szCs w:val="28"/>
          <w:lang w:val="ro-RO"/>
        </w:rPr>
        <w:t xml:space="preserve"> </w:t>
      </w:r>
      <w:r w:rsidRPr="00DE627F">
        <w:rPr>
          <w:sz w:val="28"/>
          <w:szCs w:val="28"/>
          <w:lang w:val="ro-RO"/>
        </w:rPr>
        <w:tab/>
        <w:t>- Raportul compartimentului de specialitate;</w:t>
      </w:r>
    </w:p>
    <w:p w:rsidR="004A4D0E" w:rsidRPr="00DE627F" w:rsidRDefault="004A4D0E" w:rsidP="004A4D0E">
      <w:pPr>
        <w:jc w:val="both"/>
        <w:rPr>
          <w:sz w:val="28"/>
          <w:szCs w:val="28"/>
          <w:lang w:val="ro-RO"/>
        </w:rPr>
      </w:pPr>
      <w:r w:rsidRPr="00DE627F">
        <w:rPr>
          <w:sz w:val="28"/>
          <w:szCs w:val="28"/>
          <w:lang w:val="ro-RO"/>
        </w:rPr>
        <w:tab/>
        <w:t>Ţinând cont de prevederile art. nr. 57 al Legii nr. 273/2006 privind finantele publice locale, cu modificarile si completarile ulterioare;</w:t>
      </w:r>
    </w:p>
    <w:p w:rsidR="004A4D0E" w:rsidRPr="00DE627F" w:rsidRDefault="004A4D0E" w:rsidP="004A4D0E">
      <w:pPr>
        <w:ind w:firstLine="708"/>
        <w:jc w:val="both"/>
        <w:rPr>
          <w:sz w:val="28"/>
          <w:szCs w:val="28"/>
          <w:lang w:val="ro-RO"/>
        </w:rPr>
      </w:pPr>
      <w:r w:rsidRPr="00DE627F">
        <w:rPr>
          <w:sz w:val="28"/>
          <w:szCs w:val="28"/>
          <w:lang w:val="ro-RO"/>
        </w:rPr>
        <w:t>În temeiul prevederilor art. nr. 39 alin (</w:t>
      </w:r>
      <w:r w:rsidR="00472EF4">
        <w:rPr>
          <w:sz w:val="28"/>
          <w:szCs w:val="28"/>
          <w:lang w:val="ro-RO"/>
        </w:rPr>
        <w:t>1</w:t>
      </w:r>
      <w:r w:rsidRPr="00DE627F">
        <w:rPr>
          <w:sz w:val="28"/>
          <w:szCs w:val="28"/>
          <w:lang w:val="ro-RO"/>
        </w:rPr>
        <w:t xml:space="preserve">), cele ale art. 36 si ale art. 45 din Legea nr. 215/2001 a administraţiei publice locale, republicată, cu modificarile si completarile ulterioare; </w:t>
      </w:r>
    </w:p>
    <w:p w:rsidR="004A4D0E" w:rsidRPr="00DE627F" w:rsidRDefault="004A4D0E" w:rsidP="004A4D0E">
      <w:pPr>
        <w:jc w:val="both"/>
        <w:rPr>
          <w:sz w:val="28"/>
          <w:szCs w:val="28"/>
          <w:u w:val="single"/>
          <w:lang w:val="ro-RO"/>
        </w:rPr>
      </w:pPr>
    </w:p>
    <w:p w:rsidR="004A4D0E" w:rsidRPr="00677984" w:rsidRDefault="004A4D0E" w:rsidP="004A4D0E">
      <w:pPr>
        <w:jc w:val="both"/>
        <w:rPr>
          <w:u w:val="single"/>
          <w:lang w:val="ro-RO"/>
        </w:rPr>
      </w:pPr>
    </w:p>
    <w:p w:rsidR="004A4D0E" w:rsidRPr="0024750C" w:rsidRDefault="004A4D0E" w:rsidP="004A4D0E">
      <w:pPr>
        <w:jc w:val="center"/>
        <w:rPr>
          <w:b/>
          <w:i/>
          <w:sz w:val="16"/>
          <w:szCs w:val="16"/>
          <w:lang w:val="ro-RO"/>
        </w:rPr>
      </w:pPr>
    </w:p>
    <w:p w:rsidR="004A4D0E" w:rsidRPr="0024750C" w:rsidRDefault="004A4D0E" w:rsidP="004A4D0E">
      <w:pPr>
        <w:jc w:val="center"/>
        <w:rPr>
          <w:b/>
          <w:i/>
          <w:sz w:val="28"/>
          <w:szCs w:val="28"/>
          <w:lang w:val="ro-RO"/>
        </w:rPr>
      </w:pPr>
      <w:r w:rsidRPr="0024750C">
        <w:rPr>
          <w:b/>
          <w:i/>
          <w:sz w:val="28"/>
          <w:szCs w:val="28"/>
          <w:lang w:val="ro-RO"/>
        </w:rPr>
        <w:t>HOTĂRĂŞTE:</w:t>
      </w:r>
    </w:p>
    <w:p w:rsidR="004A4D0E" w:rsidRDefault="004A4D0E" w:rsidP="004A4D0E">
      <w:pPr>
        <w:rPr>
          <w:sz w:val="16"/>
          <w:szCs w:val="16"/>
          <w:u w:val="single"/>
          <w:lang w:val="ro-RO"/>
        </w:rPr>
      </w:pPr>
    </w:p>
    <w:p w:rsidR="004A4D0E" w:rsidRDefault="004A4D0E" w:rsidP="004A4D0E">
      <w:pPr>
        <w:rPr>
          <w:sz w:val="16"/>
          <w:szCs w:val="16"/>
          <w:u w:val="single"/>
          <w:lang w:val="ro-RO"/>
        </w:rPr>
      </w:pPr>
    </w:p>
    <w:p w:rsidR="00CF152D" w:rsidRDefault="00CF152D" w:rsidP="004A4D0E">
      <w:pPr>
        <w:rPr>
          <w:sz w:val="16"/>
          <w:szCs w:val="16"/>
          <w:u w:val="single"/>
          <w:lang w:val="ro-RO"/>
        </w:rPr>
      </w:pPr>
    </w:p>
    <w:p w:rsidR="004A4D0E" w:rsidRPr="007A087C" w:rsidRDefault="004A4D0E" w:rsidP="004A4D0E">
      <w:pPr>
        <w:rPr>
          <w:sz w:val="16"/>
          <w:szCs w:val="16"/>
          <w:u w:val="single"/>
          <w:lang w:val="ro-RO"/>
        </w:rPr>
      </w:pPr>
    </w:p>
    <w:p w:rsidR="004A4D0E" w:rsidRDefault="004A4D0E" w:rsidP="004A4D0E">
      <w:pPr>
        <w:ind w:firstLine="720"/>
        <w:jc w:val="both"/>
        <w:rPr>
          <w:sz w:val="28"/>
          <w:szCs w:val="28"/>
          <w:lang w:val="ro-RO"/>
        </w:rPr>
      </w:pPr>
      <w:r w:rsidRPr="0024750C">
        <w:rPr>
          <w:b/>
          <w:i/>
          <w:sz w:val="28"/>
          <w:szCs w:val="28"/>
          <w:lang w:val="ro-RO"/>
        </w:rPr>
        <w:t xml:space="preserve">   Art.1.</w:t>
      </w:r>
      <w:r w:rsidRPr="006B322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Se aprobă </w:t>
      </w:r>
      <w:r>
        <w:rPr>
          <w:b/>
          <w:i/>
          <w:sz w:val="28"/>
          <w:szCs w:val="28"/>
          <w:lang w:val="ro-RO"/>
        </w:rPr>
        <w:t>Situatia financiara anuala si contul anual de executie  bugetara intocmit la data de 31 decembrie 20</w:t>
      </w:r>
      <w:r w:rsidR="005A691A">
        <w:rPr>
          <w:b/>
          <w:i/>
          <w:sz w:val="28"/>
          <w:szCs w:val="28"/>
          <w:lang w:val="ro-RO"/>
        </w:rPr>
        <w:t>10</w:t>
      </w:r>
      <w:r>
        <w:rPr>
          <w:b/>
          <w:i/>
          <w:sz w:val="28"/>
          <w:szCs w:val="28"/>
          <w:lang w:val="ro-RO"/>
        </w:rPr>
        <w:t xml:space="preserve">  </w:t>
      </w:r>
      <w:r w:rsidRPr="00677984">
        <w:rPr>
          <w:b/>
          <w:i/>
          <w:sz w:val="28"/>
          <w:szCs w:val="28"/>
          <w:lang w:val="ro-RO"/>
        </w:rPr>
        <w:t>al</w:t>
      </w:r>
      <w:r>
        <w:rPr>
          <w:b/>
          <w:i/>
          <w:sz w:val="28"/>
          <w:szCs w:val="28"/>
          <w:lang w:val="ro-RO"/>
        </w:rPr>
        <w:t xml:space="preserve"> bugetului </w:t>
      </w:r>
      <w:r w:rsidRPr="00677984">
        <w:rPr>
          <w:b/>
          <w:i/>
          <w:sz w:val="28"/>
          <w:szCs w:val="28"/>
          <w:lang w:val="ro-RO"/>
        </w:rPr>
        <w:t>Consiliului Local al comunei Ion Corvin</w:t>
      </w:r>
      <w:r>
        <w:rPr>
          <w:b/>
          <w:i/>
          <w:sz w:val="28"/>
          <w:szCs w:val="28"/>
          <w:lang w:val="ro-RO"/>
        </w:rPr>
        <w:t xml:space="preserve"> conform anexei ce face parte din prezenta hotarare.</w:t>
      </w:r>
    </w:p>
    <w:p w:rsidR="004A4D0E" w:rsidRDefault="004A4D0E" w:rsidP="004A4D0E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24750C">
        <w:rPr>
          <w:b/>
          <w:i/>
          <w:sz w:val="28"/>
          <w:szCs w:val="28"/>
          <w:lang w:val="ro-RO"/>
        </w:rPr>
        <w:t>Art. 2</w:t>
      </w:r>
      <w:r>
        <w:rPr>
          <w:sz w:val="28"/>
          <w:szCs w:val="28"/>
          <w:lang w:val="ro-RO"/>
        </w:rPr>
        <w:t>. Secretarul comunei va comunica prevederile prezentei Institutiei Prefectului –Judetul Constanta pentru controlul legalitatii, primarului si compartimentului financiar-contabil pentru aducerea la indeplinire precum si tuturor persoanelor interesate.</w:t>
      </w:r>
    </w:p>
    <w:p w:rsidR="004A4D0E" w:rsidRDefault="004A4D0E" w:rsidP="004A4D0E">
      <w:pPr>
        <w:jc w:val="both"/>
        <w:rPr>
          <w:sz w:val="28"/>
          <w:szCs w:val="28"/>
          <w:lang w:val="ro-RO"/>
        </w:rPr>
      </w:pPr>
    </w:p>
    <w:p w:rsidR="004A4D0E" w:rsidRDefault="004A4D0E" w:rsidP="004A4D0E">
      <w:pPr>
        <w:jc w:val="right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ION CORVIN :</w:t>
      </w:r>
      <w:r w:rsidR="005A691A">
        <w:rPr>
          <w:b/>
          <w:i/>
          <w:sz w:val="28"/>
          <w:szCs w:val="28"/>
          <w:lang w:val="ro-RO"/>
        </w:rPr>
        <w:t xml:space="preserve"> </w:t>
      </w:r>
      <w:r w:rsidR="008F6DB6">
        <w:rPr>
          <w:b/>
          <w:i/>
          <w:sz w:val="28"/>
          <w:szCs w:val="28"/>
          <w:lang w:val="ro-RO"/>
        </w:rPr>
        <w:t>09</w:t>
      </w:r>
      <w:r w:rsidR="005A691A">
        <w:rPr>
          <w:b/>
          <w:i/>
          <w:sz w:val="28"/>
          <w:szCs w:val="28"/>
          <w:lang w:val="ro-RO"/>
        </w:rPr>
        <w:t xml:space="preserve">  FEBRUARIE 2011</w:t>
      </w:r>
    </w:p>
    <w:p w:rsidR="004A4D0E" w:rsidRDefault="004A4D0E" w:rsidP="004A4D0E">
      <w:pPr>
        <w:jc w:val="right"/>
        <w:rPr>
          <w:b/>
          <w:i/>
          <w:sz w:val="28"/>
          <w:szCs w:val="28"/>
          <w:lang w:val="ro-RO"/>
        </w:rPr>
      </w:pPr>
    </w:p>
    <w:p w:rsidR="004A4D0E" w:rsidRPr="00A31B28" w:rsidRDefault="004A4D0E" w:rsidP="004A4D0E">
      <w:pPr>
        <w:jc w:val="right"/>
        <w:rPr>
          <w:b/>
          <w:i/>
          <w:sz w:val="28"/>
          <w:szCs w:val="28"/>
          <w:lang w:val="ro-RO"/>
        </w:rPr>
      </w:pPr>
    </w:p>
    <w:p w:rsidR="004A4D0E" w:rsidRPr="00AC2629" w:rsidRDefault="004A4D0E" w:rsidP="004A4D0E">
      <w:pPr>
        <w:jc w:val="both"/>
        <w:rPr>
          <w:b/>
          <w:sz w:val="20"/>
          <w:szCs w:val="20"/>
          <w:lang w:val="ro-RO"/>
        </w:rPr>
      </w:pPr>
      <w:r w:rsidRPr="00AC2629">
        <w:rPr>
          <w:b/>
          <w:sz w:val="20"/>
          <w:szCs w:val="20"/>
          <w:lang w:val="ro-RO"/>
        </w:rPr>
        <w:t xml:space="preserve">       Preze</w:t>
      </w:r>
      <w:r>
        <w:rPr>
          <w:b/>
          <w:sz w:val="20"/>
          <w:szCs w:val="20"/>
          <w:lang w:val="ro-RO"/>
        </w:rPr>
        <w:t>nt</w:t>
      </w:r>
      <w:r w:rsidR="005A691A">
        <w:rPr>
          <w:b/>
          <w:sz w:val="20"/>
          <w:szCs w:val="20"/>
          <w:lang w:val="ro-RO"/>
        </w:rPr>
        <w:t>a</w:t>
      </w:r>
      <w:r w:rsidR="008F6DB6">
        <w:rPr>
          <w:b/>
          <w:sz w:val="20"/>
          <w:szCs w:val="20"/>
          <w:lang w:val="ro-RO"/>
        </w:rPr>
        <w:t xml:space="preserve"> hotărâre a fost adoptată cu 10</w:t>
      </w:r>
      <w:r w:rsidR="007246F6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 xml:space="preserve">voturi </w:t>
      </w:r>
      <w:r>
        <w:rPr>
          <w:b/>
          <w:sz w:val="20"/>
          <w:szCs w:val="20"/>
          <w:lang w:val="ro-RO"/>
        </w:rPr>
        <w:t>„</w:t>
      </w:r>
      <w:r w:rsidRPr="00AC2629">
        <w:rPr>
          <w:b/>
          <w:sz w:val="20"/>
          <w:szCs w:val="20"/>
          <w:lang w:val="ro-RO"/>
        </w:rPr>
        <w:t>pentru</w:t>
      </w:r>
      <w:r w:rsidR="007246F6">
        <w:rPr>
          <w:b/>
          <w:sz w:val="20"/>
          <w:szCs w:val="20"/>
          <w:lang w:val="ro-RO"/>
        </w:rPr>
        <w:t>”, -</w:t>
      </w:r>
      <w:r w:rsidR="005A691A">
        <w:rPr>
          <w:b/>
          <w:sz w:val="20"/>
          <w:szCs w:val="20"/>
          <w:lang w:val="ro-RO"/>
        </w:rPr>
        <w:t xml:space="preserve"> </w:t>
      </w:r>
      <w:r w:rsidRPr="00AC2629">
        <w:rPr>
          <w:b/>
          <w:sz w:val="20"/>
          <w:szCs w:val="20"/>
          <w:lang w:val="ro-RO"/>
        </w:rPr>
        <w:t xml:space="preserve">voturi împotrivă şi </w:t>
      </w:r>
      <w:r>
        <w:rPr>
          <w:b/>
          <w:sz w:val="20"/>
          <w:szCs w:val="20"/>
          <w:lang w:val="ro-RO"/>
        </w:rPr>
        <w:t>--</w:t>
      </w:r>
      <w:r w:rsidRPr="00AC2629">
        <w:rPr>
          <w:b/>
          <w:sz w:val="20"/>
          <w:szCs w:val="20"/>
          <w:lang w:val="ro-RO"/>
        </w:rPr>
        <w:t xml:space="preserve"> abţineri</w:t>
      </w:r>
      <w:r w:rsidR="008F6DB6">
        <w:rPr>
          <w:b/>
          <w:sz w:val="20"/>
          <w:szCs w:val="20"/>
          <w:lang w:val="ro-RO"/>
        </w:rPr>
        <w:t xml:space="preserve"> din cei 10</w:t>
      </w:r>
      <w:r w:rsidRPr="00AC2629">
        <w:rPr>
          <w:b/>
          <w:sz w:val="20"/>
          <w:szCs w:val="20"/>
          <w:lang w:val="ro-RO"/>
        </w:rPr>
        <w:t xml:space="preserve"> consilieri prezenţi</w:t>
      </w:r>
      <w:r>
        <w:rPr>
          <w:b/>
          <w:sz w:val="20"/>
          <w:szCs w:val="20"/>
          <w:lang w:val="ro-RO"/>
        </w:rPr>
        <w:t xml:space="preserve"> la sedinta</w:t>
      </w:r>
      <w:r w:rsidRPr="00AC2629">
        <w:rPr>
          <w:b/>
          <w:sz w:val="20"/>
          <w:szCs w:val="20"/>
          <w:lang w:val="ro-RO"/>
        </w:rPr>
        <w:t>.</w:t>
      </w:r>
    </w:p>
    <w:p w:rsidR="004A4D0E" w:rsidRDefault="004A4D0E" w:rsidP="004A4D0E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4A4D0E" w:rsidRDefault="004A4D0E" w:rsidP="004A4D0E">
      <w:pPr>
        <w:jc w:val="both"/>
        <w:rPr>
          <w:sz w:val="28"/>
          <w:szCs w:val="28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</w:p>
    <w:p w:rsidR="004A4D0E" w:rsidRDefault="004A4D0E" w:rsidP="004A4D0E">
      <w:pPr>
        <w:jc w:val="both"/>
        <w:rPr>
          <w:sz w:val="16"/>
          <w:szCs w:val="16"/>
          <w:lang w:val="ro-RO"/>
        </w:rPr>
      </w:pPr>
      <w:r w:rsidRPr="004929C1">
        <w:rPr>
          <w:sz w:val="28"/>
          <w:szCs w:val="28"/>
          <w:lang w:val="ro-RO"/>
        </w:rPr>
        <w:tab/>
      </w:r>
      <w:r w:rsidRPr="004929C1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:rsidR="004A4D0E" w:rsidRDefault="004A4D0E" w:rsidP="004A4D0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  </w:t>
      </w:r>
      <w:r w:rsidR="005A691A"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  <w:lang w:val="ro-RO"/>
        </w:rPr>
        <w:t xml:space="preserve">  </w:t>
      </w:r>
      <w:r w:rsidR="008F6DB6">
        <w:rPr>
          <w:sz w:val="28"/>
          <w:szCs w:val="28"/>
          <w:lang w:val="ro-RO"/>
        </w:rPr>
        <w:t>PRESEDINTE  DE SEDINTA</w:t>
      </w:r>
      <w:r w:rsidR="005A691A"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  <w:lang w:val="ro-RO"/>
        </w:rPr>
        <w:t xml:space="preserve">                  Avizat pentru legalitate</w:t>
      </w:r>
    </w:p>
    <w:p w:rsidR="00AE4A7D" w:rsidRDefault="004A4D0E" w:rsidP="004A4D0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</w:t>
      </w:r>
      <w:r w:rsidR="008F6DB6">
        <w:rPr>
          <w:sz w:val="28"/>
          <w:szCs w:val="28"/>
          <w:lang w:val="ro-RO"/>
        </w:rPr>
        <w:t>CONSILIER  LOCAL</w:t>
      </w:r>
      <w:r>
        <w:rPr>
          <w:sz w:val="28"/>
          <w:szCs w:val="28"/>
          <w:lang w:val="ro-RO"/>
        </w:rPr>
        <w:t xml:space="preserve">                      </w:t>
      </w:r>
      <w:r w:rsidR="005A691A">
        <w:rPr>
          <w:sz w:val="28"/>
          <w:szCs w:val="28"/>
          <w:lang w:val="ro-RO"/>
        </w:rPr>
        <w:t xml:space="preserve">                         </w:t>
      </w:r>
      <w:r w:rsidR="00AE4A7D">
        <w:rPr>
          <w:sz w:val="28"/>
          <w:szCs w:val="28"/>
          <w:lang w:val="ro-RO"/>
        </w:rPr>
        <w:t xml:space="preserve"> Secretar</w:t>
      </w:r>
      <w:r>
        <w:rPr>
          <w:sz w:val="28"/>
          <w:szCs w:val="28"/>
          <w:lang w:val="ro-RO"/>
        </w:rPr>
        <w:tab/>
      </w:r>
      <w:r w:rsidR="00AE4A7D">
        <w:rPr>
          <w:sz w:val="28"/>
          <w:szCs w:val="28"/>
          <w:lang w:val="ro-RO"/>
        </w:rPr>
        <w:t xml:space="preserve">     </w:t>
      </w:r>
    </w:p>
    <w:p w:rsidR="004A4D0E" w:rsidRDefault="00AE4A7D" w:rsidP="008F6DB6">
      <w:pPr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</w:t>
      </w:r>
      <w:r w:rsidR="004A4D0E">
        <w:rPr>
          <w:sz w:val="28"/>
          <w:szCs w:val="28"/>
          <w:lang w:val="ro-RO"/>
        </w:rPr>
        <w:tab/>
      </w:r>
      <w:r w:rsidR="008F6DB6">
        <w:rPr>
          <w:sz w:val="28"/>
          <w:szCs w:val="28"/>
          <w:lang w:val="ro-RO"/>
        </w:rPr>
        <w:t xml:space="preserve">             NEAGU  IOAN </w:t>
      </w:r>
      <w:r w:rsidR="004A4D0E">
        <w:rPr>
          <w:sz w:val="28"/>
          <w:szCs w:val="28"/>
          <w:lang w:val="ro-RO"/>
        </w:rPr>
        <w:tab/>
      </w:r>
      <w:r w:rsidR="005A691A">
        <w:rPr>
          <w:sz w:val="28"/>
          <w:szCs w:val="28"/>
          <w:lang w:val="ro-RO"/>
        </w:rPr>
        <w:t xml:space="preserve">                        </w:t>
      </w:r>
      <w:r w:rsidR="004A4D0E">
        <w:rPr>
          <w:sz w:val="28"/>
          <w:szCs w:val="28"/>
          <w:lang w:val="ro-RO"/>
        </w:rPr>
        <w:t xml:space="preserve">        </w:t>
      </w:r>
      <w:r>
        <w:rPr>
          <w:sz w:val="28"/>
          <w:szCs w:val="28"/>
          <w:lang w:val="ro-RO"/>
        </w:rPr>
        <w:t>MOCANU  STELA</w:t>
      </w:r>
      <w:r w:rsidR="004A4D0E">
        <w:rPr>
          <w:sz w:val="28"/>
          <w:szCs w:val="28"/>
          <w:lang w:val="ro-RO"/>
        </w:rPr>
        <w:t xml:space="preserve">        </w:t>
      </w:r>
      <w:r w:rsidR="004A4D0E">
        <w:rPr>
          <w:b/>
          <w:i/>
          <w:sz w:val="28"/>
          <w:szCs w:val="28"/>
          <w:lang w:val="ro-RO"/>
        </w:rPr>
        <w:tab/>
        <w:t xml:space="preserve">                   </w:t>
      </w:r>
      <w:r w:rsidR="004A4D0E">
        <w:rPr>
          <w:b/>
          <w:i/>
          <w:sz w:val="28"/>
          <w:szCs w:val="28"/>
          <w:lang w:val="ro-RO"/>
        </w:rPr>
        <w:tab/>
      </w:r>
    </w:p>
    <w:p w:rsidR="002533C8" w:rsidRDefault="002533C8"/>
    <w:sectPr w:rsidR="002533C8" w:rsidSect="00FD5604">
      <w:pgSz w:w="11906" w:h="16838"/>
      <w:pgMar w:top="360" w:right="746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A4D0E"/>
    <w:rsid w:val="000A7C54"/>
    <w:rsid w:val="001B43CD"/>
    <w:rsid w:val="002011DA"/>
    <w:rsid w:val="002533C8"/>
    <w:rsid w:val="003B713C"/>
    <w:rsid w:val="00450956"/>
    <w:rsid w:val="00454597"/>
    <w:rsid w:val="00472EF4"/>
    <w:rsid w:val="004A4D0E"/>
    <w:rsid w:val="005A691A"/>
    <w:rsid w:val="005A7AE0"/>
    <w:rsid w:val="0067628C"/>
    <w:rsid w:val="007246F6"/>
    <w:rsid w:val="00740C37"/>
    <w:rsid w:val="0074479C"/>
    <w:rsid w:val="007D65B8"/>
    <w:rsid w:val="00813DE7"/>
    <w:rsid w:val="00821307"/>
    <w:rsid w:val="00822053"/>
    <w:rsid w:val="0084014A"/>
    <w:rsid w:val="008743B3"/>
    <w:rsid w:val="008A1317"/>
    <w:rsid w:val="008F6DB6"/>
    <w:rsid w:val="0092421A"/>
    <w:rsid w:val="009A670A"/>
    <w:rsid w:val="009B610B"/>
    <w:rsid w:val="00AE4A7D"/>
    <w:rsid w:val="00BB450A"/>
    <w:rsid w:val="00BD632F"/>
    <w:rsid w:val="00C42A2A"/>
    <w:rsid w:val="00CF152D"/>
    <w:rsid w:val="00DE627F"/>
    <w:rsid w:val="00E33D4B"/>
    <w:rsid w:val="00E5101A"/>
    <w:rsid w:val="00EE7269"/>
    <w:rsid w:val="00F05818"/>
    <w:rsid w:val="00F07E44"/>
    <w:rsid w:val="00F67080"/>
    <w:rsid w:val="00FE7CFD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269"/>
    <w:pPr>
      <w:keepNext/>
      <w:jc w:val="center"/>
      <w:outlineLvl w:val="0"/>
    </w:pPr>
    <w:rPr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EE7269"/>
    <w:pPr>
      <w:keepNext/>
      <w:jc w:val="center"/>
      <w:outlineLvl w:val="1"/>
    </w:pPr>
    <w:rPr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21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7269"/>
    <w:rPr>
      <w:sz w:val="3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EE7269"/>
    <w:rPr>
      <w:i/>
      <w:iCs/>
      <w:sz w:val="32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cp:lastPrinted>2010-03-12T08:21:00Z</cp:lastPrinted>
  <dcterms:created xsi:type="dcterms:W3CDTF">2011-03-07T11:55:00Z</dcterms:created>
  <dcterms:modified xsi:type="dcterms:W3CDTF">2011-03-07T11:55:00Z</dcterms:modified>
</cp:coreProperties>
</file>